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860CAB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60CAB" w:rsidRDefault="00B864EF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860CAB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860CAB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860CAB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9A7F67" w:rsidRPr="00860CAB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316F76" w:rsidRPr="00860CAB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9A7F67" w:rsidRPr="00860CA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A7F67" w:rsidRPr="00860CAB">
              <w:rPr>
                <w:rFonts w:asciiTheme="minorHAnsi" w:hAnsiTheme="minorHAnsi" w:cstheme="minorHAnsi"/>
                <w:lang w:val="el-GR"/>
              </w:rPr>
              <w:t>Εγκατάσταση στους Δήμους και Κοινότητες αριθμού ηλεκτρονικών</w:t>
            </w:r>
          </w:p>
          <w:p w:rsidR="00860CAB" w:rsidRDefault="009A7F67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860CAB">
              <w:rPr>
                <w:rFonts w:asciiTheme="minorHAnsi" w:hAnsiTheme="minorHAnsi" w:cstheme="minorHAnsi"/>
                <w:lang w:val="el-GR"/>
              </w:rPr>
              <w:t xml:space="preserve"> υπολογιστών με γρήγορη πρόσβαση στο Διαδίκτυο, όπου να λαμβάνονται </w:t>
            </w:r>
            <w:r w:rsidR="00860CAB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60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="00860CAB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60CAB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860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="00860CAB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 w:rsidR="00860CAB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7F67" w:rsidRPr="00860CAB" w:rsidRDefault="009A7F67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860CAB">
              <w:rPr>
                <w:rFonts w:asciiTheme="minorHAnsi" w:hAnsiTheme="minorHAnsi" w:cstheme="minorHAnsi"/>
                <w:lang w:val="el-GR"/>
              </w:rPr>
              <w:t xml:space="preserve">υπόψη και οι ευάλωτες ομάδες πληθυσμού.  </w:t>
            </w:r>
          </w:p>
          <w:p w:rsidR="00C3406A" w:rsidRPr="00B23BE2" w:rsidRDefault="009A7F67" w:rsidP="00860CAB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60CA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864E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Ένωση Δήμων,  Ένωση Κοινοτήτων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44703"/>
    <w:rsid w:val="002C4FB1"/>
    <w:rsid w:val="002E31EF"/>
    <w:rsid w:val="002F260A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6D7695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0CAB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AD2F-ACCF-4002-B69D-BCC6F087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2012-02-29T15:17:00Z</dcterms:created>
  <dcterms:modified xsi:type="dcterms:W3CDTF">2012-03-01T11:45:00Z</dcterms:modified>
</cp:coreProperties>
</file>